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9F0F4" w14:textId="33D6E808" w:rsidR="005E1815" w:rsidRPr="005E1815" w:rsidRDefault="0072308C" w:rsidP="005E1815">
      <w:r>
        <w:t xml:space="preserve">                                              </w:t>
      </w:r>
      <w:r>
        <w:rPr>
          <w:noProof/>
        </w:rPr>
        <w:drawing>
          <wp:inline distT="0" distB="0" distL="0" distR="0" wp14:anchorId="10FF15F1" wp14:editId="06FB6FAC">
            <wp:extent cx="1847850" cy="1640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BDB5AD" w14:textId="4FB4B2E7" w:rsidR="005E1815" w:rsidRPr="005E1815" w:rsidRDefault="00560268" w:rsidP="00897FB4">
      <w:pPr>
        <w:pStyle w:val="Title"/>
      </w:pPr>
      <w:r>
        <w:t xml:space="preserve">     </w:t>
      </w:r>
      <w:r w:rsidR="0072308C">
        <w:t>IAPS in Boston</w:t>
      </w:r>
    </w:p>
    <w:p w14:paraId="7A77AECD" w14:textId="5518C537" w:rsidR="009122B2" w:rsidRPr="00897DB0" w:rsidRDefault="0072308C" w:rsidP="00897DB0">
      <w:pPr>
        <w:pStyle w:val="Subtitle"/>
        <w:ind w:left="720"/>
      </w:pPr>
      <w:r>
        <w:t xml:space="preserve">Irish American Paediatric Society </w:t>
      </w:r>
      <w:r w:rsidR="00560268">
        <w:t xml:space="preserve">   </w:t>
      </w:r>
      <w:r w:rsidR="009122B2">
        <w:t>53</w:t>
      </w:r>
      <w:r w:rsidR="009122B2" w:rsidRPr="009122B2">
        <w:rPr>
          <w:vertAlign w:val="superscript"/>
        </w:rPr>
        <w:t>rd</w:t>
      </w:r>
      <w:r w:rsidR="009122B2">
        <w:t xml:space="preserve"> </w:t>
      </w:r>
      <w:r>
        <w:t xml:space="preserve">Annual Conference </w:t>
      </w:r>
      <w:r w:rsidR="009122B2">
        <w:rPr>
          <w:b/>
          <w:bCs/>
          <w:sz w:val="32"/>
          <w:szCs w:val="32"/>
        </w:rPr>
        <w:br/>
        <w:t xml:space="preserve">Save the Date: </w:t>
      </w:r>
      <w:r w:rsidRPr="009122B2">
        <w:rPr>
          <w:b/>
          <w:bCs/>
          <w:sz w:val="32"/>
          <w:szCs w:val="32"/>
        </w:rPr>
        <w:t>September 18-21, 2022</w:t>
      </w:r>
      <w:r w:rsidR="00560268" w:rsidRPr="009122B2">
        <w:rPr>
          <w:b/>
          <w:bCs/>
          <w:sz w:val="32"/>
          <w:szCs w:val="32"/>
        </w:rPr>
        <w:t>/</w:t>
      </w:r>
    </w:p>
    <w:p w14:paraId="2FB8A84C" w14:textId="48EE5675" w:rsidR="009122B2" w:rsidRPr="009122B2" w:rsidRDefault="00560268" w:rsidP="0091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t xml:space="preserve"> </w:t>
      </w:r>
      <w:hyperlink r:id="rId12" w:history="1">
        <w:r w:rsidR="009122B2" w:rsidRPr="009122B2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  <w:lang w:eastAsia="en-US"/>
          </w:rPr>
          <w:t>Irishamericanpaediatricsociety@gmail.com</w:t>
        </w:r>
      </w:hyperlink>
    </w:p>
    <w:p w14:paraId="5A1D2D05" w14:textId="77777777" w:rsidR="009122B2" w:rsidRPr="009122B2" w:rsidRDefault="009122B2" w:rsidP="0091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9122B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727-858-7711</w:t>
      </w:r>
    </w:p>
    <w:p w14:paraId="2B93AC8C" w14:textId="71AD4ECC" w:rsidR="0008632C" w:rsidRPr="00897DB0" w:rsidRDefault="00560268" w:rsidP="005E1815">
      <w:pPr>
        <w:rPr>
          <w:rFonts w:ascii="Arial" w:hAnsi="Arial" w:cs="Arial"/>
        </w:rPr>
      </w:pPr>
      <w:r w:rsidRPr="00897DB0">
        <w:rPr>
          <w:rFonts w:ascii="Arial" w:hAnsi="Arial" w:cs="Arial"/>
        </w:rPr>
        <w:t>Hear some of the latest research</w:t>
      </w:r>
      <w:r w:rsidR="00897DB0">
        <w:rPr>
          <w:rFonts w:ascii="Arial" w:hAnsi="Arial" w:cs="Arial"/>
        </w:rPr>
        <w:t>, CME accredited</w:t>
      </w:r>
      <w:r w:rsidR="00897DB0" w:rsidRPr="00897DB0">
        <w:rPr>
          <w:rFonts w:ascii="Arial" w:hAnsi="Arial" w:cs="Arial"/>
        </w:rPr>
        <w:t>. Call for abstract open June 1- closing July 1.CME accredited</w:t>
      </w:r>
      <w:r w:rsidRPr="00897DB0">
        <w:rPr>
          <w:rFonts w:ascii="Arial" w:hAnsi="Arial" w:cs="Arial"/>
        </w:rPr>
        <w:t xml:space="preserve">. Gather with old friends and make new friends. A grand old time for all. </w:t>
      </w:r>
    </w:p>
    <w:p w14:paraId="7C7BB910" w14:textId="01368CBD" w:rsidR="00560268" w:rsidRDefault="00560268" w:rsidP="00560268">
      <w:pPr>
        <w:ind w:left="720" w:firstLine="720"/>
      </w:pPr>
      <w:r>
        <w:rPr>
          <w:noProof/>
        </w:rPr>
        <w:drawing>
          <wp:inline distT="0" distB="0" distL="0" distR="0" wp14:anchorId="79B7F0CC" wp14:editId="5C08B917">
            <wp:extent cx="3133725" cy="1806575"/>
            <wp:effectExtent l="0" t="0" r="952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296" cy="18230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C1E835" w14:textId="6DCB6023" w:rsidR="009122B2" w:rsidRPr="005E1815" w:rsidRDefault="009122B2" w:rsidP="00560268">
      <w:pPr>
        <w:ind w:left="720" w:firstLine="720"/>
      </w:pPr>
      <w:r w:rsidRPr="009122B2">
        <w:rPr>
          <w:noProof/>
        </w:rPr>
        <w:drawing>
          <wp:inline distT="0" distB="0" distL="0" distR="0" wp14:anchorId="6A8113FF" wp14:editId="3A24A498">
            <wp:extent cx="3789444" cy="6496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022" cy="6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22B2" w:rsidRPr="005E1815" w:rsidSect="005E1815">
      <w:headerReference w:type="default" r:id="rId15"/>
      <w:footerReference w:type="default" r:id="rId16"/>
      <w:headerReference w:type="first" r:id="rId17"/>
      <w:pgSz w:w="12240" w:h="15840"/>
      <w:pgMar w:top="2232" w:right="2232" w:bottom="1800" w:left="2232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4985" w14:textId="77777777" w:rsidR="00D9588F" w:rsidRDefault="00D9588F" w:rsidP="0068245E">
      <w:pPr>
        <w:spacing w:after="0" w:line="240" w:lineRule="auto"/>
      </w:pPr>
      <w:r>
        <w:separator/>
      </w:r>
    </w:p>
  </w:endnote>
  <w:endnote w:type="continuationSeparator" w:id="0">
    <w:p w14:paraId="47C41F3F" w14:textId="77777777" w:rsidR="00D9588F" w:rsidRDefault="00D9588F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5992A" w14:textId="77777777" w:rsidR="009124DD" w:rsidRDefault="009124D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16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26BE" w14:textId="77777777" w:rsidR="00D9588F" w:rsidRDefault="00D9588F" w:rsidP="0068245E">
      <w:pPr>
        <w:spacing w:after="0" w:line="240" w:lineRule="auto"/>
      </w:pPr>
      <w:r>
        <w:separator/>
      </w:r>
    </w:p>
  </w:footnote>
  <w:footnote w:type="continuationSeparator" w:id="0">
    <w:p w14:paraId="5F1B7923" w14:textId="77777777" w:rsidR="00D9588F" w:rsidRDefault="00D9588F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EEDA" w14:textId="77777777" w:rsidR="002A068F" w:rsidRDefault="002A068F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63215D0D" wp14:editId="11FB99B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" name="Frame 2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288F57D4" id="Frame 2" o:spid="_x0000_s1026" alt="Border around document" style="position:absolute;margin-left:0;margin-top:0;width:539.3pt;height:10in;z-index:-251653120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0BFF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7C439FDE" wp14:editId="49590A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856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prstGeom prst="frame">
                        <a:avLst>
                          <a:gd name="adj1" fmla="val 6806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BAA13CC" id="Frame 20" o:spid="_x0000_s1026" alt="Border around document" style="position:absolute;margin-left:0;margin-top:0;width:539.3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8856,9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" path="m,l6848856,r,9144000l,9144000,,xm466133,466133r,8211734l6382723,8677867r,-8211734l466133,466133xe" fillcolor="#a6b727 [3205]" stroked="f" strokeweight="1pt">
              <v:stroke joinstyle="miter"/>
              <v:path arrowok="t" o:connecttype="custom" o:connectlocs="0,0;6848856,0;6848856,9144000;0,9144000;0,0;466133,466133;466133,8677867;6382723,8677867;6382723,466133;466133,466133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8C"/>
    <w:rsid w:val="000768F4"/>
    <w:rsid w:val="0008632C"/>
    <w:rsid w:val="000E33EA"/>
    <w:rsid w:val="00112287"/>
    <w:rsid w:val="001570B2"/>
    <w:rsid w:val="001624C3"/>
    <w:rsid w:val="001937CF"/>
    <w:rsid w:val="00220400"/>
    <w:rsid w:val="002733AA"/>
    <w:rsid w:val="00297A71"/>
    <w:rsid w:val="002A068F"/>
    <w:rsid w:val="002F1575"/>
    <w:rsid w:val="0030446C"/>
    <w:rsid w:val="0036181A"/>
    <w:rsid w:val="004611DB"/>
    <w:rsid w:val="00484D97"/>
    <w:rsid w:val="00485FFA"/>
    <w:rsid w:val="004A1A94"/>
    <w:rsid w:val="00560268"/>
    <w:rsid w:val="00561481"/>
    <w:rsid w:val="005A2EDE"/>
    <w:rsid w:val="005D2D39"/>
    <w:rsid w:val="005E1815"/>
    <w:rsid w:val="0068245E"/>
    <w:rsid w:val="00692C40"/>
    <w:rsid w:val="0069500E"/>
    <w:rsid w:val="006E191A"/>
    <w:rsid w:val="00713F12"/>
    <w:rsid w:val="0072308C"/>
    <w:rsid w:val="0073666E"/>
    <w:rsid w:val="00752483"/>
    <w:rsid w:val="007A2971"/>
    <w:rsid w:val="007A4EDB"/>
    <w:rsid w:val="007A70CF"/>
    <w:rsid w:val="007C3296"/>
    <w:rsid w:val="00834305"/>
    <w:rsid w:val="008466BC"/>
    <w:rsid w:val="00851984"/>
    <w:rsid w:val="0085216E"/>
    <w:rsid w:val="008701A5"/>
    <w:rsid w:val="0089436B"/>
    <w:rsid w:val="00897DB0"/>
    <w:rsid w:val="00897FB4"/>
    <w:rsid w:val="008C4FC8"/>
    <w:rsid w:val="009122B2"/>
    <w:rsid w:val="009124DD"/>
    <w:rsid w:val="00922437"/>
    <w:rsid w:val="0094423C"/>
    <w:rsid w:val="00976EA9"/>
    <w:rsid w:val="009B1E84"/>
    <w:rsid w:val="00A560C2"/>
    <w:rsid w:val="00A56F98"/>
    <w:rsid w:val="00A64661"/>
    <w:rsid w:val="00A95506"/>
    <w:rsid w:val="00A95FC2"/>
    <w:rsid w:val="00A97EEB"/>
    <w:rsid w:val="00AB123B"/>
    <w:rsid w:val="00B168F9"/>
    <w:rsid w:val="00B275EC"/>
    <w:rsid w:val="00B620E5"/>
    <w:rsid w:val="00BB595E"/>
    <w:rsid w:val="00C40B41"/>
    <w:rsid w:val="00C41CA0"/>
    <w:rsid w:val="00C67FD5"/>
    <w:rsid w:val="00C93A32"/>
    <w:rsid w:val="00CA6F86"/>
    <w:rsid w:val="00CE754C"/>
    <w:rsid w:val="00CE7E1B"/>
    <w:rsid w:val="00CF207A"/>
    <w:rsid w:val="00D05DC0"/>
    <w:rsid w:val="00D529A9"/>
    <w:rsid w:val="00D7573C"/>
    <w:rsid w:val="00D92469"/>
    <w:rsid w:val="00D9588F"/>
    <w:rsid w:val="00D97147"/>
    <w:rsid w:val="00E03E13"/>
    <w:rsid w:val="00E402F3"/>
    <w:rsid w:val="00E43EFE"/>
    <w:rsid w:val="00EA786A"/>
    <w:rsid w:val="00F111B7"/>
    <w:rsid w:val="00F31580"/>
    <w:rsid w:val="00F85ABB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749E8D"/>
  <w15:chartTrackingRefBased/>
  <w15:docId w15:val="{B1BBAAE4-A714-4F46-9DFF-53F4F9C8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E5E5E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525B13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7B881D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5E5E5E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7B881D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7B881D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5E5E5E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525B1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525B13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525B1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ishamericanpaediatricsociety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fmm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D59D212D-23CB-4293-919C-2B98EEC8F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F98EE-FF04-41DC-BE19-58B75560A1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</Template>
  <TotalTime>4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MIRABELLA</dc:creator>
  <cp:keywords/>
  <dc:description/>
  <cp:lastModifiedBy>REGINA MIRABELLA</cp:lastModifiedBy>
  <cp:revision>2</cp:revision>
  <dcterms:created xsi:type="dcterms:W3CDTF">2022-02-25T18:07:00Z</dcterms:created>
  <dcterms:modified xsi:type="dcterms:W3CDTF">2022-02-25T18:07:00Z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